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2B5B" w14:textId="77777777" w:rsidR="007B11FF" w:rsidRPr="00BB379B" w:rsidRDefault="00BB379B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BB379B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690214FB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30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0FEBC0A5" w14:textId="77777777" w:rsidR="00A659EB" w:rsidRPr="00497FDC" w:rsidRDefault="00A659EB" w:rsidP="00A659EB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624A3D26" w14:textId="77777777" w:rsidR="00A659EB" w:rsidRPr="008C689C" w:rsidRDefault="00A659EB" w:rsidP="00A659EB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BF2C12" w:rsidRPr="00BF2C12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5 โครงการที่ 4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44BF0E43" w14:textId="77777777" w:rsidR="007B11FF" w:rsidRPr="00BB379B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BB379B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BF2C12" w:rsidRPr="00BB379B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BB379B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7092EFC3" w14:textId="77777777" w:rsidR="007B11FF" w:rsidRPr="00BB379B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004FA5C" w14:textId="77777777" w:rsidR="007B11FF" w:rsidRPr="00BB379B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BB379B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7D0EFF" w:rsidRPr="00BB379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BB379B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BB37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166C31" w:rsidRPr="00BB379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816217" w:rsidRPr="00BB37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6A057243" w14:textId="77777777" w:rsidR="008718F4" w:rsidRPr="00BB379B" w:rsidRDefault="007B11FF" w:rsidP="0071765B">
      <w:pPr>
        <w:ind w:left="1701" w:right="-285" w:hanging="1134"/>
        <w:rPr>
          <w:rFonts w:ascii="TH SarabunIT๙" w:hAnsi="TH SarabunIT๙" w:cs="TH SarabunIT๙"/>
          <w:sz w:val="32"/>
          <w:szCs w:val="32"/>
          <w:u w:val="dotted"/>
        </w:rPr>
      </w:pPr>
      <w:r w:rsidRPr="00BB379B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BB379B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BB379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1765B" w:rsidRPr="00BB379B">
        <w:rPr>
          <w:rFonts w:ascii="TH SarabunIT๙" w:hAnsi="TH SarabunIT๙" w:cs="TH SarabunIT๙"/>
          <w:sz w:val="32"/>
          <w:szCs w:val="32"/>
          <w:u w:val="dotted"/>
        </w:rPr>
        <w:t>1</w:t>
      </w:r>
      <w:r w:rsidR="008718F4" w:rsidRPr="00BB379B">
        <w:rPr>
          <w:rFonts w:ascii="TH SarabunIT๙" w:hAnsi="TH SarabunIT๙" w:cs="TH SarabunIT๙"/>
          <w:sz w:val="32"/>
          <w:szCs w:val="32"/>
          <w:u w:val="dotted"/>
          <w:cs/>
        </w:rPr>
        <w:t>.</w:t>
      </w:r>
      <w:r w:rsidR="0071765B" w:rsidRPr="00BB37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1765B" w:rsidRPr="00BB379B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สร้างความเข้าใจและตระหนักถึงความสำคัญ รวมทั้งการเข้ามามีส่วนร่วมในการต่อต้านภัยคุกคาม </w:t>
      </w:r>
      <w:r w:rsidR="0071765B" w:rsidRPr="00BB37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="0071765B" w:rsidRPr="00BB379B">
        <w:rPr>
          <w:rFonts w:ascii="TH SarabunIT๙" w:hAnsi="TH SarabunIT๙" w:cs="TH SarabunIT๙"/>
          <w:sz w:val="32"/>
          <w:szCs w:val="32"/>
          <w:u w:val="dotted"/>
          <w:cs/>
        </w:rPr>
        <w:t>การรักษาความสงบเรียบร้อย และความมั่นคง เพื่อป้องกันและเตรียมการแก้ไขปัญหาของภาคประชาชน</w:t>
      </w:r>
    </w:p>
    <w:p w14:paraId="6DFD622F" w14:textId="77777777" w:rsidR="003C3C1B" w:rsidRPr="00BB379B" w:rsidRDefault="008718F4" w:rsidP="0071765B">
      <w:pPr>
        <w:ind w:left="1701" w:right="-285" w:hanging="261"/>
        <w:rPr>
          <w:rFonts w:ascii="TH SarabunIT๙" w:hAnsi="TH SarabunIT๙" w:cs="TH SarabunIT๙"/>
          <w:sz w:val="32"/>
          <w:szCs w:val="32"/>
          <w:u w:val="dotted"/>
        </w:rPr>
      </w:pPr>
      <w:r w:rsidRPr="00BB379B">
        <w:rPr>
          <w:rFonts w:ascii="TH SarabunIT๙" w:hAnsi="TH SarabunIT๙" w:cs="TH SarabunIT๙"/>
          <w:sz w:val="32"/>
          <w:szCs w:val="32"/>
          <w:u w:val="dotted"/>
          <w:cs/>
        </w:rPr>
        <w:t>8.</w:t>
      </w:r>
      <w:r w:rsidR="0071765B" w:rsidRPr="00BB37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1765B" w:rsidRPr="00BB379B">
        <w:rPr>
          <w:rFonts w:ascii="TH SarabunIT๙" w:hAnsi="TH SarabunIT๙" w:cs="TH SarabunIT๙"/>
          <w:sz w:val="32"/>
          <w:szCs w:val="32"/>
          <w:u w:val="dotted"/>
          <w:cs/>
        </w:rPr>
        <w:t>สร้างความตระหนักแก่ประชาชนในการดำเนินชีวิตตามวิถีทางประชาธิปไตยในการสร้าง</w:t>
      </w:r>
      <w:r w:rsidR="0071765B" w:rsidRPr="00BB379B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 w:rsidR="0071765B" w:rsidRPr="00BB379B">
        <w:rPr>
          <w:rFonts w:ascii="TH SarabunIT๙" w:hAnsi="TH SarabunIT๙" w:cs="TH SarabunIT๙"/>
          <w:sz w:val="32"/>
          <w:szCs w:val="32"/>
          <w:u w:val="dotted"/>
          <w:cs/>
        </w:rPr>
        <w:t>ความสมานฉันท์และลดความเหลื่อมล้ำในสังคม</w:t>
      </w:r>
    </w:p>
    <w:p w14:paraId="2CAC89DB" w14:textId="77777777" w:rsidR="00EA710C" w:rsidRPr="00BB379B" w:rsidRDefault="00EA710C" w:rsidP="00EA710C">
      <w:pPr>
        <w:ind w:left="567" w:right="-285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18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186"/>
        <w:gridCol w:w="6999"/>
      </w:tblGrid>
      <w:tr w:rsidR="00BB379B" w:rsidRPr="00BB379B" w14:paraId="5B5CADAA" w14:textId="77777777" w:rsidTr="00794278">
        <w:trPr>
          <w:tblHeader/>
        </w:trPr>
        <w:tc>
          <w:tcPr>
            <w:tcW w:w="2186" w:type="dxa"/>
            <w:shd w:val="clear" w:color="auto" w:fill="F2F2F2" w:themeFill="background1" w:themeFillShade="F2"/>
            <w:vAlign w:val="center"/>
          </w:tcPr>
          <w:p w14:paraId="723155DF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999" w:type="dxa"/>
            <w:shd w:val="clear" w:color="auto" w:fill="F2F2F2" w:themeFill="background1" w:themeFillShade="F2"/>
            <w:vAlign w:val="center"/>
          </w:tcPr>
          <w:p w14:paraId="69B83881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BB379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BB379B" w:rsidRPr="00BB379B" w14:paraId="1197668F" w14:textId="77777777" w:rsidTr="00794278">
        <w:tc>
          <w:tcPr>
            <w:tcW w:w="2186" w:type="dxa"/>
          </w:tcPr>
          <w:p w14:paraId="0D7F35D1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999" w:type="dxa"/>
          </w:tcPr>
          <w:p w14:paraId="64404B58" w14:textId="77777777" w:rsidR="007B11FF" w:rsidRPr="00BB379B" w:rsidRDefault="008718F4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เตรียมความพร้อมในการป้องกันสาธารณภัยทุกรูปแบบในพื้นที่จังหวัดสมุทรปราการ</w:t>
            </w:r>
          </w:p>
        </w:tc>
      </w:tr>
      <w:tr w:rsidR="00BB379B" w:rsidRPr="00BB379B" w14:paraId="32F8C04B" w14:textId="77777777" w:rsidTr="00794278">
        <w:tc>
          <w:tcPr>
            <w:tcW w:w="2186" w:type="dxa"/>
          </w:tcPr>
          <w:p w14:paraId="78462B87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999" w:type="dxa"/>
          </w:tcPr>
          <w:p w14:paraId="3700C0FF" w14:textId="77777777" w:rsidR="007B11FF" w:rsidRPr="00BB379B" w:rsidRDefault="00A659EB" w:rsidP="00EE56A5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จากสภาพการเปลี่ยนแปลงของโลกที่เกิดการเปลี่ยนแปลงสภาพภูมิอากาศและสภาวะโลกร้อนเกิดขึ้นพร้อมกับการเพิ่มจ</w:t>
            </w:r>
            <w:r w:rsidR="00EE56A5"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ำนวนของประชากร</w:t>
            </w:r>
            <w:r w:rsidR="00EE56A5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ในจังหวัดสมุทรปราการ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รวมถึงการพัฒนา</w:t>
            </w:r>
            <w:r w:rsidR="00EE56A5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 xml:space="preserve">จังหวัดฯ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ที่เน้นการเจริญเติบโตทางเศรษฐกิจเป็นหลัก</w:t>
            </w:r>
            <w:r w:rsidR="00EE56A5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ประกอบกับ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ภัยพิบัติธรรมชาติ</w:t>
            </w:r>
            <w:r w:rsidR="00EE56A5"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มีแนวโน้มทวีความรุนแรงมากยิ่งขึ้น</w:t>
            </w:r>
            <w:r w:rsidR="00EE56A5"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โดย</w:t>
            </w:r>
            <w:r w:rsidR="00EE56A5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จังหวัดสมุทรปราการ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มีพื้นที่เสี่ยงต่อการเกิดอุทกภัยที่เพิ่มขึ้น</w:t>
            </w:r>
            <w:r w:rsidR="00133D32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 xml:space="preserve"> เนื่องจากเป็นพื้นที่รับน้ำจากหลายจังหวัด ซึ่งในช่วงฤดูฝนเกิดปัญหาน้ำท่วมขังในหลายพื้นที่ รวมทั้งปัญหาอื่น ๆที่เกิดขึ้น เช่นสถานการณ์ไฟไหม้บ่อขยะที่ส่งผลเป็นวงกว้าง และสร้างความเสียหมายให้กับทรัพย์สินของประชาชน </w:t>
            </w:r>
            <w:r w:rsidR="00EE56A5" w:rsidRPr="00BB379B">
              <w:rPr>
                <w:rStyle w:val="A4"/>
                <w:rFonts w:ascii="TH SarabunIT๙" w:hAnsi="TH SarabunIT๙" w:cs="TH SarabunIT๙" w:hint="cs"/>
                <w:color w:val="auto"/>
                <w:sz w:val="30"/>
                <w:szCs w:val="30"/>
                <w:cs/>
              </w:rPr>
              <w:t>จึง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จำเป็นต้องพัฒนาความสามารถ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ความรู้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ทักษะ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ประสบการณ์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การเตรียมความพร้อมในลักษณะที่สามารถบริหารจัดการวิกฤติการณ์และภัยพิบัติให้มีประสิทธิภาพตั้งแต่ขั้นป้องกัน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สำหรับการแก้ไขและการฟื้นฟูสถานการณ์ผลกระทบจากวิกฤตการณ์ภัยพิบัติทางธรรมชาติ และภัยที่มนุษย์สร้างขึ้นในระดับรุนแรงมากขึ้น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ควบคู่กับการขยายความร่วมมือของทุกภาคส่วนในการจัดการกับภัยพิบัติดังกล่าว</w:t>
            </w:r>
          </w:p>
        </w:tc>
      </w:tr>
      <w:tr w:rsidR="00BB379B" w:rsidRPr="00BB379B" w14:paraId="5D721A3B" w14:textId="77777777" w:rsidTr="00794278">
        <w:tc>
          <w:tcPr>
            <w:tcW w:w="2186" w:type="dxa"/>
          </w:tcPr>
          <w:p w14:paraId="0BF5C5EE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999" w:type="dxa"/>
          </w:tcPr>
          <w:p w14:paraId="6EB6F647" w14:textId="77777777" w:rsidR="007B11FF" w:rsidRPr="00BB379B" w:rsidRDefault="003067C9" w:rsidP="003067C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1.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เพื่อพัฒนาระบบการเตรียมพร้อมระดับจังหวัด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ระดับท้องถิ่น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และระดับชุมชน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เพื่อรองรับการเผชิญภัยคุกคามทั้งด้านสาธารณภัย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ภัยพิบัติ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และโรคอุบัติใหม่รวมถึงการบรรเทา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ฟื้นฟูหลังภัยพิบัต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ิ</w:t>
            </w:r>
          </w:p>
          <w:p w14:paraId="7C12F22F" w14:textId="77777777" w:rsidR="003067C9" w:rsidRPr="00BB379B" w:rsidRDefault="003067C9" w:rsidP="003067C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เพื่อบูรณาการและผนึกกำลังทุกภาคส่วนที่เกี่ยวข้องในการบริหารจัดการภัยในเชิงรุก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ทั้งการแจ้งเตือนภัย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การป้องกันภัย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การระงับภัย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การบรรเทาภัย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และการฟื้นฟูผลที่เกิดขึ้น</w:t>
            </w:r>
          </w:p>
          <w:p w14:paraId="7DE1E098" w14:textId="77777777" w:rsidR="003067C9" w:rsidRPr="00BB379B" w:rsidRDefault="003067C9" w:rsidP="00A93BB0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3.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พัฒนาและสนับสนุนการมีระบบฐานข้อมูลเฝ้าระวังและเตรียมพร้อมด้านภัยพิบัติที่ทันสมัย</w:t>
            </w:r>
            <w:r w:rsidR="00A93BB0"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และ</w:t>
            </w:r>
            <w:r w:rsidRPr="00BB379B">
              <w:rPr>
                <w:rStyle w:val="A4"/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เอื้อต่อการเตือนภัยล่วงหน้าอย่างรวดเร็วและมีประสิทธิภาพ</w:t>
            </w:r>
          </w:p>
        </w:tc>
      </w:tr>
      <w:tr w:rsidR="00BB379B" w:rsidRPr="00BB379B" w14:paraId="09456F9C" w14:textId="77777777" w:rsidTr="00794278">
        <w:tc>
          <w:tcPr>
            <w:tcW w:w="2186" w:type="dxa"/>
          </w:tcPr>
          <w:p w14:paraId="7D6542BD" w14:textId="77777777" w:rsidR="00E352ED" w:rsidRPr="00BB379B" w:rsidRDefault="00930AE1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E352ED"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30BE4FC9" w14:textId="77777777" w:rsidR="00930AE1" w:rsidRPr="00BB379B" w:rsidRDefault="00E352ED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  <w:p w14:paraId="1007A711" w14:textId="77777777" w:rsidR="00930AE1" w:rsidRPr="00BB379B" w:rsidRDefault="00930AE1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999" w:type="dxa"/>
          </w:tcPr>
          <w:p w14:paraId="10A0F0E0" w14:textId="77777777" w:rsidR="00331C0E" w:rsidRPr="00BB379B" w:rsidRDefault="008718F4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ร้อยละที่เพิ่มขึ้นของประชาชนได้รับการเตรียมความพร้อมในการป้องกันตนเองจากภัยคุกคามด้านต่าง ๆ </w:t>
            </w:r>
            <w:r w:rsidR="003C3C1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(ร้อยละ2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0</w:t>
            </w:r>
            <w:r w:rsidR="003C3C1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</w:tc>
      </w:tr>
      <w:tr w:rsidR="00BB379B" w:rsidRPr="00BB379B" w14:paraId="1ABD2007" w14:textId="77777777" w:rsidTr="00794278">
        <w:tc>
          <w:tcPr>
            <w:tcW w:w="2186" w:type="dxa"/>
          </w:tcPr>
          <w:p w14:paraId="47D769EB" w14:textId="77777777" w:rsidR="00930AE1" w:rsidRPr="00BB379B" w:rsidRDefault="00930AE1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999" w:type="dxa"/>
          </w:tcPr>
          <w:p w14:paraId="2E0749B1" w14:textId="77777777" w:rsidR="00A659EB" w:rsidRPr="00BB379B" w:rsidRDefault="00A659EB" w:rsidP="00A659E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68A2E5AA" w14:textId="77777777" w:rsidR="00331C0E" w:rsidRPr="00BB379B" w:rsidRDefault="00BF3674" w:rsidP="00EA710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 w:rsidR="00331C0E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="00481D39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ประชาชาชนร้อยละ 80 มีความปลอดภัยในชีวิตและทรัพย์สินจากคดีอาชญากรรมและยาเสพติด</w:t>
            </w:r>
          </w:p>
          <w:p w14:paraId="4C5186D8" w14:textId="77777777" w:rsidR="00A659EB" w:rsidRPr="00BB379B" w:rsidRDefault="00BF3674" w:rsidP="00A659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</w:t>
            </w:r>
            <w:r w:rsidR="00EA710C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.ประชาชนร้อยละ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20</w:t>
            </w:r>
            <w:r w:rsidR="00EA710C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สามารถป้องกันตนเอง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จากภัยคุกคามด้านต่าง ๆ </w:t>
            </w:r>
          </w:p>
          <w:p w14:paraId="6EAEEF5F" w14:textId="77777777" w:rsidR="00A659EB" w:rsidRPr="00BB379B" w:rsidRDefault="00A659EB" w:rsidP="00A659E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482206B9" w14:textId="77777777" w:rsidR="003C3C1B" w:rsidRPr="00BB379B" w:rsidRDefault="00C10075" w:rsidP="00EA710C">
            <w:pPr>
              <w:rPr>
                <w:rFonts w:ascii="TH SarabunIT๙" w:eastAsiaTheme="minorHAnsi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1.ประชาชนในพื้นที่ได้รับการเตรียมความพร้อมในการเฝ้าระวัง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ป้องกันภัย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การระงับภัย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การบรรเทาภัย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และการฟื้นฟูผลที่เกิดขึ้น</w:t>
            </w:r>
          </w:p>
          <w:p w14:paraId="5C68C0BF" w14:textId="77777777" w:rsidR="00C10075" w:rsidRPr="00BB379B" w:rsidRDefault="00C10075" w:rsidP="00EA710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2.ประชาชนมีความมั่นคงปลอดภัยในชีวิตและทรัพย์สิน</w:t>
            </w:r>
          </w:p>
          <w:p w14:paraId="39B73B8D" w14:textId="77777777" w:rsidR="000E38E2" w:rsidRPr="00BB379B" w:rsidRDefault="000E38E2" w:rsidP="00EA710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57453BC" w14:textId="77777777" w:rsidR="000E38E2" w:rsidRPr="00BB379B" w:rsidRDefault="000E38E2" w:rsidP="00EA710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BB379B" w:rsidRPr="00BB379B" w14:paraId="09465500" w14:textId="77777777" w:rsidTr="00794278">
        <w:tc>
          <w:tcPr>
            <w:tcW w:w="2186" w:type="dxa"/>
          </w:tcPr>
          <w:p w14:paraId="64826004" w14:textId="77777777" w:rsidR="00A659EB" w:rsidRPr="00BB379B" w:rsidRDefault="00A659EB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8AA717C" w14:textId="77777777" w:rsidR="00A659EB" w:rsidRPr="00BB379B" w:rsidRDefault="00A659EB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999" w:type="dxa"/>
          </w:tcPr>
          <w:p w14:paraId="3DD0A1CD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7DC03C7" w14:textId="2BA66084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E4078" w:rsidRPr="00BB379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ยุทธศาสตร์ด้านความมั่นคง  </w:t>
            </w:r>
          </w:p>
          <w:p w14:paraId="1E8995A7" w14:textId="759163FE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แผนพัฒนาเศรษฐกิจและสังคมแห่งชาติ ฉบับที่ ๑</w:t>
            </w:r>
            <w:r w:rsidR="008E4078"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3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ยุทธศาสตร์ที่ 5 การเสริมสร้างความมั่นคงแห่งชาติเพื่อการพัฒนาประเทศสู่ความมั่งคั่งและยั่งยืน</w:t>
            </w:r>
          </w:p>
          <w:p w14:paraId="1F3EEF87" w14:textId="65B5FDBC" w:rsidR="00F40FD4" w:rsidRPr="00BB379B" w:rsidRDefault="00F40FD4" w:rsidP="00F40FD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8E4078" w:rsidRPr="00BB379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4 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บริหารจัดการน้ำและทรัพยากรธรรมชาติเพื่อแก้ไขปัญหาน้ำท่วม ภัยแล้งและคงความสมดุลของระบบนิเวศอย่างยั่งยืน</w:t>
            </w:r>
          </w:p>
          <w:p w14:paraId="4C77C8F0" w14:textId="0B8C97C0" w:rsidR="00F40FD4" w:rsidRPr="00BB379B" w:rsidRDefault="00F40FD4" w:rsidP="00F40FD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E4078"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824B31"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3 การพัฒนาเมืองและยกระดับคุณภาพชีวิตของประชาชน ส่งเสริมการบริการทางการแพทย์และศึกษา สู่การเป็นสังคมเมืองน่าอยู่</w:t>
            </w:r>
            <w:r w:rsidRPr="00BB379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2A647030" w14:textId="11D3F5E2" w:rsidR="00A659EB" w:rsidRPr="00BB379B" w:rsidRDefault="00F40FD4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A659EB"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A659EB"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A659EB"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E4078" w:rsidRPr="00BB379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A659EB"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ประเด็นยุทธศาสตร์ที่ 5  </w:t>
            </w:r>
          </w:p>
          <w:p w14:paraId="6A30A279" w14:textId="77777777" w:rsidR="00A659EB" w:rsidRPr="00BB379B" w:rsidRDefault="00F40FD4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A659EB"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A659EB"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A659EB"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A659EB"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6D5EF45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384918D0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1)พื้นที่ดำเนินการ</w:t>
            </w:r>
          </w:p>
          <w:p w14:paraId="6749A8DE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0FE04D87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2B0AF7B4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มีและสมบูรณ์</w:t>
            </w:r>
          </w:p>
          <w:p w14:paraId="5ECD8F0D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0EF5DDB0" w14:textId="77777777" w:rsidR="00A659EB" w:rsidRPr="00BB379B" w:rsidRDefault="00A659EB" w:rsidP="00B04EA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sym w:font="Wingdings 2" w:char="F052"/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BB379B" w:rsidRPr="00BB379B" w14:paraId="7E76E8EA" w14:textId="77777777" w:rsidTr="00794278">
        <w:tc>
          <w:tcPr>
            <w:tcW w:w="2186" w:type="dxa"/>
          </w:tcPr>
          <w:p w14:paraId="6A378CFB" w14:textId="77777777" w:rsidR="007B11FF" w:rsidRPr="00BB379B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BB379B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0286AEC" w14:textId="77777777" w:rsidR="00A11229" w:rsidRPr="00BB379B" w:rsidRDefault="00A11229" w:rsidP="00A11229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599AD598" w14:textId="77777777" w:rsidR="00A11229" w:rsidRPr="00BB379B" w:rsidRDefault="00A11229" w:rsidP="00A1122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999" w:type="dxa"/>
          </w:tcPr>
          <w:p w14:paraId="24011DC9" w14:textId="66ED7B3E" w:rsidR="007B11FF" w:rsidRPr="00BB379B" w:rsidRDefault="00275738" w:rsidP="0093049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ดำเนินการ </w:t>
            </w:r>
            <w:r w:rsidR="00930494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ปี ตั้งแต่ปี</w:t>
            </w:r>
            <w:r w:rsidR="00603525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พ.ศ. 256</w:t>
            </w:r>
            <w:r w:rsidR="008E4078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-25</w:t>
            </w:r>
            <w:r w:rsidR="008E4078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70</w:t>
            </w:r>
          </w:p>
          <w:p w14:paraId="59E05B45" w14:textId="594D6A3F" w:rsidR="00A11229" w:rsidRPr="00BB379B" w:rsidRDefault="008E4078" w:rsidP="0093049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385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000 </w:t>
            </w:r>
            <w:r w:rsidR="00A11229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บาท</w:t>
            </w:r>
          </w:p>
          <w:p w14:paraId="0F1A4933" w14:textId="77777777" w:rsidR="00A11229" w:rsidRPr="00BB379B" w:rsidRDefault="00A11229" w:rsidP="0093049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BB379B" w:rsidRPr="00BB379B" w14:paraId="6B6404BA" w14:textId="77777777" w:rsidTr="00794278">
        <w:tc>
          <w:tcPr>
            <w:tcW w:w="9185" w:type="dxa"/>
            <w:gridSpan w:val="2"/>
            <w:shd w:val="clear" w:color="auto" w:fill="D9D9D9" w:themeFill="background1" w:themeFillShade="D9"/>
          </w:tcPr>
          <w:p w14:paraId="32D24C79" w14:textId="77777777" w:rsidR="00930494" w:rsidRPr="00BB379B" w:rsidRDefault="00930494" w:rsidP="0036275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เตรียมความพร้อมในการป้องกันสาธารณภัยทุกรูปแบบในพื้นที่จังหวัดสมุทรปราการ</w:t>
            </w:r>
          </w:p>
          <w:p w14:paraId="48CC9459" w14:textId="77777777" w:rsidR="00930494" w:rsidRPr="00BB379B" w:rsidRDefault="00930494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BB379B" w:rsidRPr="00BB379B" w14:paraId="71640F72" w14:textId="77777777" w:rsidTr="00794278">
        <w:trPr>
          <w:trHeight w:val="423"/>
        </w:trPr>
        <w:tc>
          <w:tcPr>
            <w:tcW w:w="2186" w:type="dxa"/>
          </w:tcPr>
          <w:p w14:paraId="77165112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2E312955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F0B7D38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6CF90ED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43F7CE28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ถ่ายทอดองค์ความรู้ให้กับประชาชน ในการป้องกันภัยพิบัติเบื้องต้น</w:t>
            </w:r>
          </w:p>
          <w:p w14:paraId="14ACAA41" w14:textId="77777777" w:rsidR="00764E7E" w:rsidRPr="00BB379B" w:rsidRDefault="00764E7E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-อบรมให้ความรู้เกี่ยวกับการป้องกันสาธารณภัย และอื่น ๆ </w:t>
            </w:r>
          </w:p>
          <w:p w14:paraId="3F0C2B4C" w14:textId="77777777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CF54BF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B379B" w:rsidRPr="00BB379B" w14:paraId="741CA12D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E5D87A" w14:textId="6D946F9B" w:rsidR="00CF2324" w:rsidRPr="00BB379B" w:rsidRDefault="00CF232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AEA04E" w14:textId="45922CB9" w:rsidR="00CF2324" w:rsidRPr="00BB379B" w:rsidRDefault="00CF232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489DF5" w14:textId="5C999422" w:rsidR="00CF2324" w:rsidRPr="00BB379B" w:rsidRDefault="00CF232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E0C719" w14:textId="209FE1F8" w:rsidR="00CF2324" w:rsidRPr="00BB379B" w:rsidRDefault="00CF232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42F71A" w14:textId="643A674F" w:rsidR="00CF2324" w:rsidRPr="00BB379B" w:rsidRDefault="00CF232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0E854D" w14:textId="0E8CBA32" w:rsidR="00CF2324" w:rsidRPr="00BB379B" w:rsidRDefault="00CF2324" w:rsidP="00A62395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5D247A"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1052A282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60431F" w14:textId="77777777" w:rsidR="00CF54BF" w:rsidRPr="00BB379B" w:rsidRDefault="00CF54BF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BB4D5" w14:textId="77777777" w:rsidR="00CF54BF" w:rsidRPr="00BB379B" w:rsidRDefault="00CF54BF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552E89" w14:textId="77777777" w:rsidR="00CF54BF" w:rsidRPr="00BB379B" w:rsidRDefault="00CF54BF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E731D6" w14:textId="77777777" w:rsidR="00CF54BF" w:rsidRPr="00BB379B" w:rsidRDefault="00CF54BF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FA028" w14:textId="77777777" w:rsidR="00CF54BF" w:rsidRPr="00BB379B" w:rsidRDefault="00CF54BF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5FE7F7" w14:textId="77777777" w:rsidR="00CF54BF" w:rsidRPr="00BB379B" w:rsidRDefault="00CF54BF" w:rsidP="00CF54BF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25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D311C68" w14:textId="77777777" w:rsidR="00C10075" w:rsidRPr="00BB379B" w:rsidRDefault="008034EB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C10075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  <w:p w14:paraId="701BB10C" w14:textId="77777777" w:rsidR="00764E7E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764E7E" w:rsidRPr="00BB379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034EB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034E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BB379B" w:rsidRPr="00BB379B" w14:paraId="1BC31272" w14:textId="77777777" w:rsidTr="00794278">
        <w:trPr>
          <w:trHeight w:val="423"/>
        </w:trPr>
        <w:tc>
          <w:tcPr>
            <w:tcW w:w="2186" w:type="dxa"/>
          </w:tcPr>
          <w:p w14:paraId="26B16C72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2</w:t>
            </w:r>
          </w:p>
          <w:p w14:paraId="7F9A17C5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58ECFE9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2CAF47C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1F1226E5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สร้างเครือข่ายและถ่ายทอดองค์ความรู้ในการเฝ้าระวังและเตือนภัยที่เกิดภัยธรรมชาติ</w:t>
            </w:r>
          </w:p>
          <w:p w14:paraId="166ADD9C" w14:textId="77777777" w:rsidR="00764E7E" w:rsidRPr="00BB379B" w:rsidRDefault="00764E7E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-จัดตั้งเครือข่ายการเฝ้าระวัง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พร้อมทั้งพัฒนาทักษะ</w:t>
            </w:r>
          </w:p>
          <w:p w14:paraId="1CC468EA" w14:textId="77777777" w:rsidR="00764E7E" w:rsidRPr="00BB379B" w:rsidRDefault="00764E7E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-จัดตั้งศูนย์อำนวยความสะดวก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เฝ้าระวังและเตือนภัยที่เกิดภัยธรรมชาติ</w:t>
            </w:r>
          </w:p>
          <w:p w14:paraId="35F9982C" w14:textId="77777777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5F0A1B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9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B379B" w:rsidRPr="00BB379B" w14:paraId="0F96C17A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4FAE8B" w14:textId="4166EF9C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E7ED2D" w14:textId="0380115E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82B9A7" w14:textId="66C50155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192180" w14:textId="243C07D3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26D948" w14:textId="0D983629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6A7853" w14:textId="1518D887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06CC1A42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91713" w14:textId="77777777" w:rsidR="00B75D76" w:rsidRPr="00BB379B" w:rsidRDefault="00B75D76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470A43" w14:textId="77777777" w:rsidR="00B75D76" w:rsidRPr="00BB379B" w:rsidRDefault="00B75D76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159B6" w14:textId="77777777" w:rsidR="00B75D76" w:rsidRPr="00BB379B" w:rsidRDefault="00B75D76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BB6124" w14:textId="77777777" w:rsidR="00B75D76" w:rsidRPr="00BB379B" w:rsidRDefault="00B75D76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A5EE2" w14:textId="1D86DEE4" w:rsidR="00B75D76" w:rsidRPr="00BB379B" w:rsidRDefault="008E4078"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="00B75D76"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66DA28" w14:textId="533C51BD" w:rsidR="00B75D76" w:rsidRPr="00BB379B" w:rsidRDefault="00B75D76" w:rsidP="00B75D7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5F0A1B"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</w:t>
                  </w:r>
                  <w:r w:rsidR="008E4078"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F1814C4" w14:textId="77777777" w:rsidR="00C10075" w:rsidRPr="00BB379B" w:rsidRDefault="008034EB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C10075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  <w:p w14:paraId="39E18549" w14:textId="77777777" w:rsidR="00764E7E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764E7E" w:rsidRPr="00BB379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034EB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034E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อปท.ที่เกี่ยวข้อง </w:t>
            </w:r>
          </w:p>
        </w:tc>
      </w:tr>
      <w:tr w:rsidR="00BB379B" w:rsidRPr="00BB379B" w14:paraId="7A3F8428" w14:textId="77777777" w:rsidTr="00794278">
        <w:trPr>
          <w:trHeight w:val="423"/>
        </w:trPr>
        <w:tc>
          <w:tcPr>
            <w:tcW w:w="2186" w:type="dxa"/>
          </w:tcPr>
          <w:p w14:paraId="25A7597C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2020BB1F" w14:textId="77777777" w:rsidR="001A16E8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2B75C45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6F5B8BE5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2612BF50" w14:textId="77777777" w:rsidR="00C10075" w:rsidRPr="00BB379B" w:rsidRDefault="00C10075" w:rsidP="008E4078">
            <w:pPr>
              <w:ind w:left="796" w:hanging="796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จัดหาอุปกรณ์ในการป้องกันภัยพิบัติ การแจ้งเตือน การระงับภัย การบรรเทาภัย</w:t>
            </w:r>
          </w:p>
          <w:p w14:paraId="384221ED" w14:textId="77777777" w:rsidR="00764E7E" w:rsidRPr="00BB379B" w:rsidRDefault="00764E7E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lastRenderedPageBreak/>
              <w:t>-</w:t>
            </w:r>
            <w:r w:rsidR="000F1105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ซ่อมแซม/บำรุงรักษาเครื่องมือ และวัสดุ/อุปกรณ์</w:t>
            </w:r>
          </w:p>
          <w:p w14:paraId="5C1C4DF9" w14:textId="77777777" w:rsidR="000F1105" w:rsidRPr="00BB379B" w:rsidRDefault="000F1105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-จัดหาเครื่องมือ และวัสดุ/อุปกรณ์เพิ่มเติม</w:t>
            </w:r>
          </w:p>
          <w:p w14:paraId="44E8313C" w14:textId="77777777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1A16E8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B379B" w:rsidRPr="00BB379B" w14:paraId="7F432A55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B5943B" w14:textId="09A32A5A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044F36" w14:textId="328482CA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5F91CD" w14:textId="59D12EBC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692E61" w14:textId="583563AF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250EF7" w14:textId="50D71703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BBD765" w14:textId="56BBC089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6B78E23D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BC0D9E" w14:textId="77777777" w:rsidR="001A16E8" w:rsidRPr="00BB379B" w:rsidRDefault="001A16E8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63414A" w14:textId="77777777" w:rsidR="001A16E8" w:rsidRPr="00BB379B" w:rsidRDefault="001A16E8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CC7406" w14:textId="77777777" w:rsidR="001A16E8" w:rsidRPr="00BB379B" w:rsidRDefault="001A16E8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8BD03C" w14:textId="77777777" w:rsidR="001A16E8" w:rsidRPr="00BB379B" w:rsidRDefault="001A16E8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087A1" w14:textId="77777777" w:rsidR="001A16E8" w:rsidRPr="00BB379B" w:rsidRDefault="001A16E8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012AA" w14:textId="77777777" w:rsidR="001A16E8" w:rsidRPr="00BB379B" w:rsidRDefault="001A16E8" w:rsidP="001A16E8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78C403D" w14:textId="77777777" w:rsidR="00C10075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034EB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="008034EB"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  <w:p w14:paraId="7A892438" w14:textId="77777777" w:rsidR="000F1105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764E7E" w:rsidRPr="00BB379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034EB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8034E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BB379B" w:rsidRPr="00BB379B" w14:paraId="61B8A511" w14:textId="77777777" w:rsidTr="00794278">
        <w:trPr>
          <w:trHeight w:val="423"/>
        </w:trPr>
        <w:tc>
          <w:tcPr>
            <w:tcW w:w="2186" w:type="dxa"/>
          </w:tcPr>
          <w:p w14:paraId="71BDF0A2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1EC56BAB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6C0397E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รับผิดชอบ</w:t>
            </w:r>
          </w:p>
          <w:p w14:paraId="676A5D5B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768C49F1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ประชาสัมพันธ์ เผยแพร่ข้อมูลเพื่อระงับ และเตือนภัย</w:t>
            </w:r>
          </w:p>
          <w:p w14:paraId="7EFD933D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จัดตั้งศูนย์ข้อมูลในการเตือนภัย และ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เผยแพร่ข้อมูลเพื่อระงับ และเตือนภัย</w:t>
            </w:r>
          </w:p>
          <w:p w14:paraId="6106928E" w14:textId="77777777" w:rsidR="00C10075" w:rsidRPr="00BB379B" w:rsidRDefault="00C10075" w:rsidP="000F1105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  <w:r w:rsidR="00921FB4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B379B" w:rsidRPr="00BB379B" w14:paraId="0C3D3804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31341E" w14:textId="0ADE294A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A93744" w14:textId="1E880CEF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BA19C6" w14:textId="0D1D5A3A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7B9453" w14:textId="3B203756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F6145D" w14:textId="01330844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77EFF4" w14:textId="6C9AC4E0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6A71EE01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9AA9CD" w14:textId="77777777" w:rsidR="00921FB4" w:rsidRPr="00BB379B" w:rsidRDefault="00921FB4" w:rsidP="004E46D1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70E7B9" w14:textId="77777777" w:rsidR="00921FB4" w:rsidRPr="00BB379B" w:rsidRDefault="00921FB4" w:rsidP="004E46D1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6A4A3" w14:textId="77777777" w:rsidR="00921FB4" w:rsidRPr="00BB379B" w:rsidRDefault="00921FB4" w:rsidP="004E46D1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6C194" w14:textId="77777777" w:rsidR="00921FB4" w:rsidRPr="00BB379B" w:rsidRDefault="00921FB4" w:rsidP="004E46D1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D25BA" w14:textId="77777777" w:rsidR="00921FB4" w:rsidRPr="00BB379B" w:rsidRDefault="00921FB4" w:rsidP="004E46D1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D3E0B" w14:textId="77777777" w:rsidR="00921FB4" w:rsidRPr="00BB379B" w:rsidRDefault="00921FB4" w:rsidP="004E46D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2FC49D8A" w14:textId="77777777" w:rsidR="00C10075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034EB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  <w:p w14:paraId="24DC96AB" w14:textId="77777777" w:rsidR="008034EB" w:rsidRPr="00BB379B" w:rsidRDefault="00C10075" w:rsidP="00764E7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764E7E" w:rsidRPr="00BB379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034EB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1.กรมป้องกันและบรรเทาสาธารณภัย</w:t>
            </w:r>
          </w:p>
          <w:p w14:paraId="3D8CE84D" w14:textId="77777777" w:rsidR="000F1105" w:rsidRPr="00BB379B" w:rsidRDefault="008034EB" w:rsidP="008034E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            2.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</w:p>
        </w:tc>
      </w:tr>
      <w:tr w:rsidR="00BB379B" w:rsidRPr="00BB379B" w14:paraId="3C12F589" w14:textId="77777777" w:rsidTr="00794278">
        <w:trPr>
          <w:trHeight w:val="423"/>
        </w:trPr>
        <w:tc>
          <w:tcPr>
            <w:tcW w:w="2186" w:type="dxa"/>
          </w:tcPr>
          <w:p w14:paraId="03A167E1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621AC906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89EE46A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2AD8C4D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16EC3EFE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การฟื้นฟู และเยียวยาผู้ที่ได้รับผลกระทบจากภัยพิบัติที่เกิดขึ้น</w:t>
            </w:r>
          </w:p>
          <w:p w14:paraId="003941A9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แจกจ่ายถุงยังชีพ</w:t>
            </w:r>
          </w:p>
          <w:p w14:paraId="2F98AA64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-ตรวจประเมินสุขภาพประชาชนที่ได้รับผลกระทบ</w:t>
            </w:r>
          </w:p>
          <w:p w14:paraId="0ECD8870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-จัดหาสิ่งอำนวยความสะดวก</w:t>
            </w:r>
          </w:p>
          <w:p w14:paraId="7DF7E4D6" w14:textId="77777777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A62395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01"/>
              <w:gridCol w:w="1224"/>
            </w:tblGrid>
            <w:tr w:rsidR="00BB379B" w:rsidRPr="00BB379B" w14:paraId="69A23210" w14:textId="77777777" w:rsidTr="008E40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12CFC4" w14:textId="2EF31100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B96CF1" w14:textId="54738ECC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95321E" w14:textId="7D0A91B4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B07732" w14:textId="10D56885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D9B23F" w14:textId="2DE5E407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98091B" w14:textId="5CA78437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7F76C668" w14:textId="77777777" w:rsidTr="008E40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67872D" w14:textId="77777777" w:rsidR="00A62395" w:rsidRPr="00BB379B" w:rsidRDefault="00A62395">
                  <w:pPr>
                    <w:rPr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B98A63" w14:textId="77777777" w:rsidR="00A62395" w:rsidRPr="00BB379B" w:rsidRDefault="00A62395">
                  <w:pPr>
                    <w:rPr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EC4EA" w14:textId="77777777" w:rsidR="00A62395" w:rsidRPr="00BB379B" w:rsidRDefault="00A62395">
                  <w:pPr>
                    <w:rPr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D533C0" w14:textId="77777777" w:rsidR="00A62395" w:rsidRPr="00BB379B" w:rsidRDefault="00A62395">
                  <w:pPr>
                    <w:rPr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0,000,000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F386C" w14:textId="77777777" w:rsidR="00A62395" w:rsidRPr="00BB379B" w:rsidRDefault="00A62395">
                  <w:pPr>
                    <w:rPr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t>0,000,000</w:t>
                  </w:r>
                </w:p>
              </w:tc>
              <w:tc>
                <w:tcPr>
                  <w:tcW w:w="1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9461BF" w14:textId="77777777" w:rsidR="00A62395" w:rsidRPr="00BB379B" w:rsidRDefault="00A6239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250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0AA684D0" w14:textId="77777777" w:rsidR="00C10075" w:rsidRPr="00BB379B" w:rsidRDefault="00C10075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034EB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  <w:p w14:paraId="3141CAF2" w14:textId="77777777" w:rsidR="00A11229" w:rsidRPr="00BB379B" w:rsidRDefault="008034EB" w:rsidP="008034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A11229"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กรมป้องกันและบรรเทาสาธารณภัย</w:t>
            </w:r>
          </w:p>
          <w:p w14:paraId="44138646" w14:textId="77777777" w:rsidR="000F1105" w:rsidRPr="00BB379B" w:rsidRDefault="008034EB" w:rsidP="008034EB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    2.อ</w:t>
            </w:r>
            <w:r w:rsidR="00C10075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ปท.ที่เกี่ยวข้อง</w:t>
            </w:r>
          </w:p>
        </w:tc>
      </w:tr>
      <w:tr w:rsidR="00C16A1F" w:rsidRPr="00BB379B" w14:paraId="7CD96F1E" w14:textId="77777777" w:rsidTr="00794278">
        <w:trPr>
          <w:trHeight w:val="423"/>
        </w:trPr>
        <w:tc>
          <w:tcPr>
            <w:tcW w:w="2186" w:type="dxa"/>
          </w:tcPr>
          <w:p w14:paraId="3E6254E6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5D5FC402" w14:textId="77777777" w:rsidR="00C10075" w:rsidRPr="00BB379B" w:rsidRDefault="00A6239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  <w:r w:rsidR="00C10075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บประมาณ</w:t>
            </w:r>
          </w:p>
          <w:p w14:paraId="3DEF735E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629B38B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999" w:type="dxa"/>
          </w:tcPr>
          <w:p w14:paraId="28D99F88" w14:textId="77777777" w:rsidR="00C10075" w:rsidRPr="00BB379B" w:rsidRDefault="00C10075" w:rsidP="00B04EA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764E7E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การเตรียมความพร้อมซักซ้อมแผนเผชิญเหตุเกี่ยวกับภัยพิบัติต่าง ๆ</w:t>
            </w:r>
          </w:p>
          <w:p w14:paraId="3FC9FB8C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ฝึกซ้อมแผน</w:t>
            </w: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เผชิญเหตุเกี่ยวกับภัยพิบัติต่าง ๆ</w:t>
            </w:r>
          </w:p>
          <w:p w14:paraId="42C40D37" w14:textId="77777777" w:rsidR="000F1105" w:rsidRPr="00BB379B" w:rsidRDefault="000F1105" w:rsidP="000F1105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-จัดหาวัสดุ/อุปกรณ์ในการฝึก</w:t>
            </w:r>
          </w:p>
          <w:p w14:paraId="763BCB46" w14:textId="6C54111B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764E7E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2</w:t>
            </w:r>
            <w:r w:rsidR="008E4078" w:rsidRPr="00BB379B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BB379B" w:rsidRPr="00BB379B" w14:paraId="61620330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F22387" w14:textId="701B3884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49EFD9" w14:textId="37A4E440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8330C5" w14:textId="4DB48CF4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F2E6B6" w14:textId="1320978A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89923D" w14:textId="2B45759C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BBD188" w14:textId="5EECFA84" w:rsidR="005D247A" w:rsidRPr="00BB379B" w:rsidRDefault="005D247A" w:rsidP="005D247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BB379B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Pr="00BB379B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BB379B" w:rsidRPr="00BB379B" w14:paraId="27BE6757" w14:textId="77777777" w:rsidTr="00794278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14383" w14:textId="77777777" w:rsidR="0038034B" w:rsidRPr="00BB379B" w:rsidRDefault="0038034B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27A625" w14:textId="77777777" w:rsidR="0038034B" w:rsidRPr="00BB379B" w:rsidRDefault="0038034B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DC411" w14:textId="712D8201" w:rsidR="0038034B" w:rsidRPr="00BB379B" w:rsidRDefault="008E4078" w:rsidP="00002986">
                  <w:pPr>
                    <w:jc w:val="center"/>
                  </w:pP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785F0" w14:textId="77777777" w:rsidR="0038034B" w:rsidRPr="00BB379B" w:rsidRDefault="0038034B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9FFC8" w14:textId="77777777" w:rsidR="0038034B" w:rsidRPr="00BB379B" w:rsidRDefault="0038034B"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369350" w14:textId="531AB0D6" w:rsidR="0038034B" w:rsidRPr="00BB379B" w:rsidRDefault="0038034B" w:rsidP="000F05C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BB379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2</w:t>
                  </w:r>
                  <w:r w:rsidR="008E4078"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BB379B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BB379B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E8F3112" w14:textId="77777777" w:rsidR="00C10075" w:rsidRPr="00BB379B" w:rsidRDefault="00C10075" w:rsidP="00B04EA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8034EB"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665A6FC8" w14:textId="77777777" w:rsidR="00C10075" w:rsidRPr="00BB379B" w:rsidRDefault="00C10075" w:rsidP="00764E7E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1.สำนักงานป้องกันและบรรเทาสาธารณภัยจังหวัดสมุทรปราการ</w:t>
            </w:r>
          </w:p>
          <w:p w14:paraId="367F293E" w14:textId="77777777" w:rsidR="00C10075" w:rsidRPr="00BB379B" w:rsidRDefault="00C10075" w:rsidP="00B04EA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2.ตำรวจภูธรจังหวัดสมุทรปราการ</w:t>
            </w:r>
          </w:p>
          <w:p w14:paraId="475E0458" w14:textId="77777777" w:rsidR="00C10075" w:rsidRPr="00BB379B" w:rsidRDefault="00C10075" w:rsidP="00764E7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B379B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764E7E" w:rsidRPr="00BB379B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8034EB" w:rsidRPr="00BB379B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สำนักงานป้องกันและบรรเทาสาธารณภัยจังหวัดสมุทรปราการ</w:t>
            </w:r>
          </w:p>
        </w:tc>
      </w:tr>
    </w:tbl>
    <w:p w14:paraId="3C88D938" w14:textId="77777777" w:rsidR="0086225B" w:rsidRPr="00BB379B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BB379B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72C92"/>
    <w:multiLevelType w:val="hybridMultilevel"/>
    <w:tmpl w:val="83480886"/>
    <w:lvl w:ilvl="0" w:tplc="79461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2986"/>
    <w:rsid w:val="000C0166"/>
    <w:rsid w:val="000E26B5"/>
    <w:rsid w:val="000E38E2"/>
    <w:rsid w:val="000F026D"/>
    <w:rsid w:val="000F05CA"/>
    <w:rsid w:val="000F1105"/>
    <w:rsid w:val="0013034B"/>
    <w:rsid w:val="00131522"/>
    <w:rsid w:val="00133D32"/>
    <w:rsid w:val="00161BEE"/>
    <w:rsid w:val="00166C31"/>
    <w:rsid w:val="001722E9"/>
    <w:rsid w:val="00172B4B"/>
    <w:rsid w:val="001926A5"/>
    <w:rsid w:val="00197CF8"/>
    <w:rsid w:val="001A16E8"/>
    <w:rsid w:val="001B36CF"/>
    <w:rsid w:val="001C3513"/>
    <w:rsid w:val="001E25AB"/>
    <w:rsid w:val="00202771"/>
    <w:rsid w:val="002255D2"/>
    <w:rsid w:val="00275738"/>
    <w:rsid w:val="00286C9B"/>
    <w:rsid w:val="00297F49"/>
    <w:rsid w:val="003067C9"/>
    <w:rsid w:val="00312A45"/>
    <w:rsid w:val="00325CF7"/>
    <w:rsid w:val="00331C0E"/>
    <w:rsid w:val="00343F06"/>
    <w:rsid w:val="00372763"/>
    <w:rsid w:val="0037530A"/>
    <w:rsid w:val="0038034B"/>
    <w:rsid w:val="003B370F"/>
    <w:rsid w:val="003C3C1B"/>
    <w:rsid w:val="0041181A"/>
    <w:rsid w:val="00445626"/>
    <w:rsid w:val="00464832"/>
    <w:rsid w:val="00472AE1"/>
    <w:rsid w:val="00481D39"/>
    <w:rsid w:val="00481E2D"/>
    <w:rsid w:val="004D0F38"/>
    <w:rsid w:val="004E46D1"/>
    <w:rsid w:val="0053736C"/>
    <w:rsid w:val="00545781"/>
    <w:rsid w:val="00555326"/>
    <w:rsid w:val="0055775E"/>
    <w:rsid w:val="00585179"/>
    <w:rsid w:val="005A7494"/>
    <w:rsid w:val="005C7569"/>
    <w:rsid w:val="005D247A"/>
    <w:rsid w:val="005F0A1B"/>
    <w:rsid w:val="005F0C30"/>
    <w:rsid w:val="00603525"/>
    <w:rsid w:val="0063743D"/>
    <w:rsid w:val="00641BCC"/>
    <w:rsid w:val="00651C07"/>
    <w:rsid w:val="00661BF1"/>
    <w:rsid w:val="006E4164"/>
    <w:rsid w:val="00700818"/>
    <w:rsid w:val="0071765B"/>
    <w:rsid w:val="007215CF"/>
    <w:rsid w:val="00723C0E"/>
    <w:rsid w:val="00727544"/>
    <w:rsid w:val="00733F2D"/>
    <w:rsid w:val="007462C6"/>
    <w:rsid w:val="007518A2"/>
    <w:rsid w:val="00764E7E"/>
    <w:rsid w:val="00771CA6"/>
    <w:rsid w:val="00782B7F"/>
    <w:rsid w:val="00786A59"/>
    <w:rsid w:val="00794278"/>
    <w:rsid w:val="007B077F"/>
    <w:rsid w:val="007B11FF"/>
    <w:rsid w:val="007B4E9F"/>
    <w:rsid w:val="007D0EFF"/>
    <w:rsid w:val="007E6B0A"/>
    <w:rsid w:val="007F5719"/>
    <w:rsid w:val="007F74AF"/>
    <w:rsid w:val="008034EB"/>
    <w:rsid w:val="00805398"/>
    <w:rsid w:val="008053B6"/>
    <w:rsid w:val="00816217"/>
    <w:rsid w:val="00817C22"/>
    <w:rsid w:val="00824B31"/>
    <w:rsid w:val="0086225B"/>
    <w:rsid w:val="008718F4"/>
    <w:rsid w:val="008728B0"/>
    <w:rsid w:val="008752EB"/>
    <w:rsid w:val="0089353B"/>
    <w:rsid w:val="008A75EB"/>
    <w:rsid w:val="008C100C"/>
    <w:rsid w:val="008E4078"/>
    <w:rsid w:val="008F7945"/>
    <w:rsid w:val="00904FB4"/>
    <w:rsid w:val="00905C02"/>
    <w:rsid w:val="00921FB4"/>
    <w:rsid w:val="00930494"/>
    <w:rsid w:val="00930AE1"/>
    <w:rsid w:val="00954A5D"/>
    <w:rsid w:val="0096097C"/>
    <w:rsid w:val="00971F05"/>
    <w:rsid w:val="00980FD2"/>
    <w:rsid w:val="009C5159"/>
    <w:rsid w:val="009C6801"/>
    <w:rsid w:val="009F7C46"/>
    <w:rsid w:val="00A11229"/>
    <w:rsid w:val="00A15DA5"/>
    <w:rsid w:val="00A33245"/>
    <w:rsid w:val="00A46846"/>
    <w:rsid w:val="00A62395"/>
    <w:rsid w:val="00A659EB"/>
    <w:rsid w:val="00A93BB0"/>
    <w:rsid w:val="00AB1F82"/>
    <w:rsid w:val="00AC28CD"/>
    <w:rsid w:val="00AC6230"/>
    <w:rsid w:val="00AE6717"/>
    <w:rsid w:val="00B029DC"/>
    <w:rsid w:val="00B75D76"/>
    <w:rsid w:val="00BB379B"/>
    <w:rsid w:val="00BD73DD"/>
    <w:rsid w:val="00BE737C"/>
    <w:rsid w:val="00BF2C12"/>
    <w:rsid w:val="00BF3674"/>
    <w:rsid w:val="00C03942"/>
    <w:rsid w:val="00C10075"/>
    <w:rsid w:val="00C16A1F"/>
    <w:rsid w:val="00C44065"/>
    <w:rsid w:val="00C625F8"/>
    <w:rsid w:val="00C64A63"/>
    <w:rsid w:val="00C67795"/>
    <w:rsid w:val="00CA0C2B"/>
    <w:rsid w:val="00CA1CA1"/>
    <w:rsid w:val="00CA270E"/>
    <w:rsid w:val="00CA589A"/>
    <w:rsid w:val="00CF2324"/>
    <w:rsid w:val="00CF54BF"/>
    <w:rsid w:val="00D82618"/>
    <w:rsid w:val="00DE3C90"/>
    <w:rsid w:val="00DE74EA"/>
    <w:rsid w:val="00E00DAE"/>
    <w:rsid w:val="00E12454"/>
    <w:rsid w:val="00E157B7"/>
    <w:rsid w:val="00E352ED"/>
    <w:rsid w:val="00E40D9B"/>
    <w:rsid w:val="00E52D92"/>
    <w:rsid w:val="00EA710C"/>
    <w:rsid w:val="00EE56A5"/>
    <w:rsid w:val="00EF1179"/>
    <w:rsid w:val="00EF7F40"/>
    <w:rsid w:val="00F2368E"/>
    <w:rsid w:val="00F40FD4"/>
    <w:rsid w:val="00F614E1"/>
    <w:rsid w:val="00FA01A4"/>
    <w:rsid w:val="00FD6BB9"/>
    <w:rsid w:val="00FE631C"/>
    <w:rsid w:val="00F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1FA1B8C"/>
  <w15:docId w15:val="{2AA9063C-EFA7-4BDF-B0AF-F50FB455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character" w:customStyle="1" w:styleId="A4">
    <w:name w:val="A4"/>
    <w:uiPriority w:val="99"/>
    <w:rsid w:val="00A659EB"/>
    <w:rPr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137C1-1796-478B-A248-A6BBAA4A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1347</Words>
  <Characters>5255</Characters>
  <Application>Microsoft Office Word</Application>
  <DocSecurity>0</DocSecurity>
  <Lines>1751</Lines>
  <Paragraphs>330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124</cp:revision>
  <cp:lastPrinted>2021-09-15T02:25:00Z</cp:lastPrinted>
  <dcterms:created xsi:type="dcterms:W3CDTF">2016-10-01T06:42:00Z</dcterms:created>
  <dcterms:modified xsi:type="dcterms:W3CDTF">2021-09-15T02:25:00Z</dcterms:modified>
</cp:coreProperties>
</file>